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D5DCE4" w:themeColor="text2" w:themeTint="33"/>
  <w:body>
    <w:p w14:paraId="5BC504FB" w14:textId="77777777" w:rsidR="004953FE" w:rsidRPr="00A62B96" w:rsidRDefault="00A62B96" w:rsidP="008D46E9">
      <w:pPr>
        <w:jc w:val="center"/>
        <w:rPr>
          <w:rFonts w:ascii="Arial" w:hAnsi="Arial" w:cs="Arial"/>
          <w:b/>
          <w:i/>
          <w:sz w:val="44"/>
        </w:rPr>
      </w:pPr>
      <w:r w:rsidRPr="00A62B96">
        <w:rPr>
          <w:rFonts w:ascii="Arial" w:hAnsi="Arial" w:cs="Arial"/>
          <w:b/>
          <w:i/>
          <w:sz w:val="44"/>
        </w:rPr>
        <w:t xml:space="preserve">Accomplishments – </w:t>
      </w:r>
      <w:r>
        <w:rPr>
          <w:rFonts w:ascii="Arial" w:hAnsi="Arial" w:cs="Arial"/>
          <w:b/>
          <w:i/>
          <w:sz w:val="44"/>
        </w:rPr>
        <w:t>where I’ve made a significant impact(s)</w:t>
      </w:r>
    </w:p>
    <w:p w14:paraId="305CF357" w14:textId="77777777" w:rsidR="00A62B96" w:rsidRDefault="00A62B96">
      <w:pPr>
        <w:rPr>
          <w:rFonts w:ascii="Arial" w:hAnsi="Arial" w:cs="Arial"/>
        </w:rPr>
      </w:pPr>
    </w:p>
    <w:p w14:paraId="78F0287E" w14:textId="77777777" w:rsidR="00A62B96" w:rsidRPr="00A62B96" w:rsidRDefault="00A62B96">
      <w:pPr>
        <w:rPr>
          <w:rFonts w:ascii="Arial" w:hAnsi="Arial" w:cs="Arial"/>
          <w:b/>
        </w:rPr>
      </w:pPr>
      <w:r w:rsidRPr="00A62B96">
        <w:rPr>
          <w:rFonts w:ascii="Arial" w:hAnsi="Arial" w:cs="Arial"/>
          <w:b/>
        </w:rPr>
        <w:t>How – through my streamlining &amp; sourcing efforts – I’ve been able to save companies both time and money in Talent Acquisition</w:t>
      </w:r>
    </w:p>
    <w:p w14:paraId="304E6C73" w14:textId="77777777" w:rsidR="00A62B96" w:rsidRDefault="00A62B96">
      <w:pPr>
        <w:rPr>
          <w:rFonts w:ascii="Arial" w:hAnsi="Arial" w:cs="Arial"/>
        </w:rPr>
      </w:pPr>
    </w:p>
    <w:p w14:paraId="4BA34939" w14:textId="45E69292" w:rsidR="00A62B96" w:rsidRPr="00A62B96" w:rsidRDefault="00A62B96" w:rsidP="00A62B96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A62B96">
        <w:rPr>
          <w:rFonts w:ascii="Arial" w:hAnsi="Arial" w:cs="Arial"/>
        </w:rPr>
        <w:t>Filled ten (10) Data Scientist roles in thirty (30) days with an aggressive, targeted sourcing &amp; referral strategy – savings:  $270,000 (</w:t>
      </w:r>
      <w:r w:rsidR="004953FE">
        <w:rPr>
          <w:rFonts w:ascii="Arial" w:hAnsi="Arial" w:cs="Arial"/>
        </w:rPr>
        <w:t>IBM</w:t>
      </w:r>
      <w:r w:rsidRPr="00A62B96">
        <w:rPr>
          <w:rFonts w:ascii="Arial" w:hAnsi="Arial" w:cs="Arial"/>
        </w:rPr>
        <w:t>)</w:t>
      </w:r>
    </w:p>
    <w:p w14:paraId="523CFA8E" w14:textId="77777777" w:rsidR="00A62B96" w:rsidRDefault="00A62B96">
      <w:pPr>
        <w:rPr>
          <w:rFonts w:ascii="Arial" w:hAnsi="Arial" w:cs="Arial"/>
        </w:rPr>
      </w:pPr>
    </w:p>
    <w:p w14:paraId="0864F42E" w14:textId="77777777" w:rsidR="00A62B96" w:rsidRPr="00A62B96" w:rsidRDefault="00A62B96" w:rsidP="00A62B96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A62B96">
        <w:rPr>
          <w:rFonts w:ascii="Arial" w:hAnsi="Arial" w:cs="Arial"/>
        </w:rPr>
        <w:t>Reduced Time to Fill through the transformation of the TA team – from reactive to Agile; from order takers to true Advisors – by reducing or eliminating roadblocks, streamlining processes &amp; empowering Talent Advisors with impactful data to drive decision making (Pearson)</w:t>
      </w:r>
    </w:p>
    <w:p w14:paraId="23F82CFA" w14:textId="77777777" w:rsidR="00A62B96" w:rsidRDefault="00A62B96">
      <w:pPr>
        <w:rPr>
          <w:rFonts w:ascii="Arial" w:hAnsi="Arial" w:cs="Arial"/>
        </w:rPr>
      </w:pPr>
    </w:p>
    <w:p w14:paraId="02E2495E" w14:textId="77777777" w:rsidR="00A62B96" w:rsidRPr="00A62B96" w:rsidRDefault="00A62B96" w:rsidP="00A62B96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A62B96">
        <w:rPr>
          <w:rFonts w:ascii="Arial" w:hAnsi="Arial" w:cs="Arial"/>
        </w:rPr>
        <w:t>Filled thirty (30) Go To Market (GTM) Sales roles for IBM Watson in 23 days – targeted sourcing, networking &amp; referrals</w:t>
      </w:r>
    </w:p>
    <w:p w14:paraId="3E2546C2" w14:textId="77777777" w:rsidR="00A62B96" w:rsidRDefault="00A62B96">
      <w:pPr>
        <w:rPr>
          <w:rFonts w:ascii="Arial" w:hAnsi="Arial" w:cs="Arial"/>
        </w:rPr>
      </w:pPr>
    </w:p>
    <w:p w14:paraId="37184F61" w14:textId="77777777" w:rsidR="00A62B96" w:rsidRPr="00A62B96" w:rsidRDefault="00A62B96" w:rsidP="00A62B96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A62B96">
        <w:rPr>
          <w:rFonts w:ascii="Arial" w:hAnsi="Arial" w:cs="Arial"/>
        </w:rPr>
        <w:t>Created Alumnae network (Pearson) to increase overall referrals and encourage boomerang hiring where applicable</w:t>
      </w:r>
    </w:p>
    <w:p w14:paraId="3AAA10FC" w14:textId="77777777" w:rsidR="00A62B96" w:rsidRDefault="00A62B96">
      <w:pPr>
        <w:rPr>
          <w:rFonts w:ascii="Arial" w:hAnsi="Arial" w:cs="Arial"/>
        </w:rPr>
      </w:pPr>
    </w:p>
    <w:p w14:paraId="295A57BC" w14:textId="77777777" w:rsidR="00A62B96" w:rsidRPr="00A62B96" w:rsidRDefault="00A62B96" w:rsidP="00A62B96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A62B96">
        <w:rPr>
          <w:rFonts w:ascii="Arial" w:hAnsi="Arial" w:cs="Arial"/>
        </w:rPr>
        <w:t>Developed internal Executive Recruiting function (Pearson) to decrease overall reliance on retained searches – in one year saved $750K in agency fees</w:t>
      </w:r>
    </w:p>
    <w:p w14:paraId="09E48604" w14:textId="77777777" w:rsidR="00A62B96" w:rsidRDefault="00A62B96">
      <w:pPr>
        <w:rPr>
          <w:rFonts w:ascii="Arial" w:hAnsi="Arial" w:cs="Arial"/>
        </w:rPr>
      </w:pPr>
    </w:p>
    <w:p w14:paraId="1EF5FC34" w14:textId="14F713C7" w:rsidR="00A62B96" w:rsidRDefault="00A62B96" w:rsidP="00A62B96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A62B96">
        <w:rPr>
          <w:rFonts w:ascii="Arial" w:hAnsi="Arial" w:cs="Arial"/>
        </w:rPr>
        <w:t>Created internal Sourcing team (</w:t>
      </w:r>
      <w:r w:rsidR="004953FE">
        <w:rPr>
          <w:rFonts w:ascii="Arial" w:hAnsi="Arial" w:cs="Arial"/>
        </w:rPr>
        <w:t>Capgemini</w:t>
      </w:r>
      <w:r w:rsidRPr="00A62B96">
        <w:rPr>
          <w:rFonts w:ascii="Arial" w:hAnsi="Arial" w:cs="Arial"/>
        </w:rPr>
        <w:t>) to reduce reliance on research firms &amp; agencies; cost savings $190K</w:t>
      </w:r>
    </w:p>
    <w:p w14:paraId="4A5627FE" w14:textId="77777777" w:rsidR="004953FE" w:rsidRPr="004953FE" w:rsidRDefault="004953FE" w:rsidP="004953FE">
      <w:pPr>
        <w:pStyle w:val="ListParagraph"/>
        <w:rPr>
          <w:rFonts w:ascii="Arial" w:hAnsi="Arial" w:cs="Arial"/>
        </w:rPr>
      </w:pPr>
    </w:p>
    <w:p w14:paraId="577BFAED" w14:textId="736AD571" w:rsidR="004953FE" w:rsidRDefault="008D46E9" w:rsidP="00A62B96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Developed &amp; implemented Executive Hiring strategy that increased team recruiting production by 35% while decreasing search cycles from 65 to 43 days. (BD)</w:t>
      </w:r>
    </w:p>
    <w:p w14:paraId="1431E2D1" w14:textId="77777777" w:rsidR="008D46E9" w:rsidRPr="008D46E9" w:rsidRDefault="008D46E9" w:rsidP="008D46E9">
      <w:pPr>
        <w:pStyle w:val="ListParagraph"/>
        <w:rPr>
          <w:rFonts w:ascii="Arial" w:hAnsi="Arial" w:cs="Arial"/>
        </w:rPr>
      </w:pPr>
    </w:p>
    <w:p w14:paraId="4D175C04" w14:textId="3EC93B30" w:rsidR="008D46E9" w:rsidRPr="00A62B96" w:rsidRDefault="008D46E9" w:rsidP="00A62B96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Established 22+ University &amp; professional association partnerships to diversify executive talent pipeline, including a US Diversity &amp; Inclusion strategy, playbook &amp; communication.  Results were direct increase in URM &amp; Gender hiring by 48%. (Capgemini)</w:t>
      </w:r>
    </w:p>
    <w:p w14:paraId="5DD92BEF" w14:textId="77777777" w:rsidR="00A62B96" w:rsidRDefault="00A62B96">
      <w:pPr>
        <w:rPr>
          <w:rFonts w:ascii="Arial" w:hAnsi="Arial" w:cs="Arial"/>
        </w:rPr>
      </w:pPr>
    </w:p>
    <w:p w14:paraId="6F774FE1" w14:textId="77777777" w:rsidR="00A62B96" w:rsidRPr="00A62B96" w:rsidRDefault="00A62B96">
      <w:pPr>
        <w:rPr>
          <w:rFonts w:ascii="Arial" w:hAnsi="Arial" w:cs="Arial"/>
          <w:b/>
          <w:sz w:val="32"/>
        </w:rPr>
      </w:pPr>
      <w:r w:rsidRPr="00A62B96">
        <w:rPr>
          <w:rFonts w:ascii="Arial" w:hAnsi="Arial" w:cs="Arial"/>
          <w:b/>
          <w:sz w:val="32"/>
        </w:rPr>
        <w:t xml:space="preserve">These are just a few examples of where I add value (and impact the bottom line).  </w:t>
      </w:r>
    </w:p>
    <w:sectPr w:rsidR="00A62B96" w:rsidRPr="00A62B96" w:rsidSect="00A62B9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591494" w14:textId="77777777" w:rsidR="0093157A" w:rsidRDefault="0093157A" w:rsidP="00A62B96">
      <w:r>
        <w:separator/>
      </w:r>
    </w:p>
  </w:endnote>
  <w:endnote w:type="continuationSeparator" w:id="0">
    <w:p w14:paraId="5CD61F6A" w14:textId="77777777" w:rsidR="0093157A" w:rsidRDefault="0093157A" w:rsidP="00A62B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58E6C" w14:textId="77777777" w:rsidR="00A62B96" w:rsidRDefault="00A62B9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7A5EFA" w14:textId="77777777" w:rsidR="00A62B96" w:rsidRDefault="00A62B9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C45756" w14:textId="77777777" w:rsidR="00A62B96" w:rsidRDefault="00A62B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ADCE4B" w14:textId="77777777" w:rsidR="0093157A" w:rsidRDefault="0093157A" w:rsidP="00A62B96">
      <w:r>
        <w:separator/>
      </w:r>
    </w:p>
  </w:footnote>
  <w:footnote w:type="continuationSeparator" w:id="0">
    <w:p w14:paraId="51706428" w14:textId="77777777" w:rsidR="0093157A" w:rsidRDefault="0093157A" w:rsidP="00A62B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FDF4AC" w14:textId="77777777" w:rsidR="00A62B96" w:rsidRDefault="00A62B9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285B54" w14:textId="77777777" w:rsidR="00A62B96" w:rsidRDefault="00A62B9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98183" w14:textId="77777777" w:rsidR="00A62B96" w:rsidRDefault="00A62B9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5560A3"/>
    <w:multiLevelType w:val="hybridMultilevel"/>
    <w:tmpl w:val="1E9EE3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31711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B96"/>
    <w:rsid w:val="001C46E9"/>
    <w:rsid w:val="00345490"/>
    <w:rsid w:val="004953FE"/>
    <w:rsid w:val="008D46E9"/>
    <w:rsid w:val="00903C2D"/>
    <w:rsid w:val="0093157A"/>
    <w:rsid w:val="009769EB"/>
    <w:rsid w:val="00A62B96"/>
    <w:rsid w:val="00AA4887"/>
    <w:rsid w:val="00D06F1F"/>
    <w:rsid w:val="00E17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EE86BA"/>
  <w15:chartTrackingRefBased/>
  <w15:docId w15:val="{12EDC55A-2590-6448-8E4C-264D02AB4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2B9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62B9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2B96"/>
  </w:style>
  <w:style w:type="paragraph" w:styleId="Footer">
    <w:name w:val="footer"/>
    <w:basedOn w:val="Normal"/>
    <w:link w:val="FooterChar"/>
    <w:uiPriority w:val="99"/>
    <w:unhideWhenUsed/>
    <w:rsid w:val="00A62B9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2B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Doorly</dc:creator>
  <cp:keywords/>
  <dc:description/>
  <cp:lastModifiedBy>Lisa Doorly</cp:lastModifiedBy>
  <cp:revision>4</cp:revision>
  <dcterms:created xsi:type="dcterms:W3CDTF">2018-12-18T19:54:00Z</dcterms:created>
  <dcterms:modified xsi:type="dcterms:W3CDTF">2025-08-25T17:15:00Z</dcterms:modified>
</cp:coreProperties>
</file>